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5505C" w14:textId="77777777" w:rsidR="007C4FDA" w:rsidRDefault="0094581D" w:rsidP="00265B5F">
      <w:pPr>
        <w:pStyle w:val="Title"/>
      </w:pPr>
      <w:r w:rsidRPr="00BE53B9">
        <w:t xml:space="preserve">Secure </w:t>
      </w:r>
      <w:r w:rsidR="007C4FDA">
        <w:t>Sheep</w:t>
      </w:r>
      <w:r w:rsidR="00AC5716">
        <w:t xml:space="preserve"> and Wool</w:t>
      </w:r>
      <w:r w:rsidR="007C4FDA">
        <w:t xml:space="preserve"> </w:t>
      </w:r>
      <w:r w:rsidRPr="00BE53B9">
        <w:t>Supply Plan</w:t>
      </w:r>
      <w:r w:rsidR="002A1B77">
        <w:t xml:space="preserve"> </w:t>
      </w:r>
      <w:r w:rsidRPr="00BE53B9">
        <w:t>– What Producers Need to Know</w:t>
      </w:r>
    </w:p>
    <w:p w14:paraId="3D28BD14" w14:textId="77777777" w:rsidR="00265B5F" w:rsidRPr="00265B5F" w:rsidRDefault="009B45EA" w:rsidP="00265B5F">
      <w:r>
        <w:t>Center for Food Security and Public Health at Iowa State University</w:t>
      </w:r>
    </w:p>
    <w:p w14:paraId="5EEA7212" w14:textId="412ADD67" w:rsidR="004C302D" w:rsidRPr="008732BE" w:rsidRDefault="004C302D" w:rsidP="00B51C6A">
      <w:r w:rsidRPr="008732BE">
        <w:t>Swine producers</w:t>
      </w:r>
      <w:r w:rsidR="00AC5716" w:rsidRPr="008732BE">
        <w:t xml:space="preserve"> </w:t>
      </w:r>
      <w:r w:rsidRPr="008732BE">
        <w:t xml:space="preserve">are </w:t>
      </w:r>
      <w:r w:rsidR="001B0ACA" w:rsidRPr="00B51C6A">
        <w:t>nervously</w:t>
      </w:r>
      <w:r w:rsidRPr="002A1B77">
        <w:t xml:space="preserve"> watching </w:t>
      </w:r>
      <w:r w:rsidR="00AC5716" w:rsidRPr="008732BE">
        <w:t>outbreaks of</w:t>
      </w:r>
      <w:r w:rsidR="00AC6694" w:rsidRPr="008732BE">
        <w:t xml:space="preserve"> </w:t>
      </w:r>
      <w:r w:rsidRPr="008732BE">
        <w:t>African Swine Fever (ASF)</w:t>
      </w:r>
      <w:r w:rsidR="00AC5716" w:rsidRPr="008732BE">
        <w:t xml:space="preserve"> happening around the world</w:t>
      </w:r>
      <w:r w:rsidRPr="008732BE">
        <w:t>.</w:t>
      </w:r>
      <w:r w:rsidR="00E75F8A">
        <w:t xml:space="preserve"> T</w:t>
      </w:r>
      <w:r w:rsidRPr="008732BE">
        <w:t xml:space="preserve">here is a </w:t>
      </w:r>
      <w:r w:rsidR="00AC5716" w:rsidRPr="008732BE">
        <w:t>disease</w:t>
      </w:r>
      <w:r w:rsidRPr="008732BE">
        <w:t xml:space="preserve"> just as devastating that can impact </w:t>
      </w:r>
      <w:r w:rsidR="00AC6694" w:rsidRPr="008732BE">
        <w:t>sheep</w:t>
      </w:r>
      <w:r w:rsidR="00E75F8A">
        <w:t xml:space="preserve"> and it is called foot</w:t>
      </w:r>
      <w:r w:rsidRPr="008732BE">
        <w:t xml:space="preserve"> and mouth disease (FMD)</w:t>
      </w:r>
      <w:r w:rsidR="00C83D03">
        <w:t xml:space="preserve">. </w:t>
      </w:r>
      <w:r w:rsidRPr="008732BE">
        <w:t xml:space="preserve"> </w:t>
      </w:r>
    </w:p>
    <w:p w14:paraId="6326F328" w14:textId="1BDD3BCD" w:rsidR="00B66417" w:rsidRPr="008732BE" w:rsidRDefault="001B0ACA" w:rsidP="002A1B77">
      <w:r w:rsidRPr="008732BE">
        <w:t>Luckily, the U</w:t>
      </w:r>
      <w:r w:rsidR="00570FB5">
        <w:t xml:space="preserve">nited </w:t>
      </w:r>
      <w:r w:rsidRPr="008732BE">
        <w:t>S</w:t>
      </w:r>
      <w:r w:rsidR="00570FB5">
        <w:t xml:space="preserve">tates </w:t>
      </w:r>
      <w:r w:rsidRPr="008732BE">
        <w:t xml:space="preserve">has not had a case of FMD since 1929. </w:t>
      </w:r>
      <w:r w:rsidR="00570FB5">
        <w:t>However,</w:t>
      </w:r>
      <w:r w:rsidRPr="002A1B77">
        <w:t xml:space="preserve"> with global travel and trade</w:t>
      </w:r>
      <w:r w:rsidR="00AC6694" w:rsidRPr="002A1B77">
        <w:t>,</w:t>
      </w:r>
      <w:r w:rsidRPr="008732BE">
        <w:t xml:space="preserve"> the risk of FMD introduction exists. </w:t>
      </w:r>
      <w:r w:rsidR="00386666">
        <w:t>To help producers protect their flocks, t</w:t>
      </w:r>
      <w:r w:rsidR="004C302D" w:rsidRPr="008732BE">
        <w:t xml:space="preserve">he </w:t>
      </w:r>
      <w:r w:rsidR="00AC6694" w:rsidRPr="008732BE">
        <w:t xml:space="preserve">American Sheep Industry Association (ASI) </w:t>
      </w:r>
      <w:r w:rsidR="00386666">
        <w:t xml:space="preserve">has funded </w:t>
      </w:r>
      <w:r w:rsidR="00AC6694" w:rsidRPr="002810FA">
        <w:t xml:space="preserve">development of </w:t>
      </w:r>
      <w:r w:rsidR="004C302D" w:rsidRPr="008732BE">
        <w:t xml:space="preserve">the </w:t>
      </w:r>
      <w:hyperlink r:id="rId9" w:history="1">
        <w:r w:rsidR="004C302D" w:rsidRPr="00570FB5">
          <w:rPr>
            <w:rStyle w:val="Hyperlink"/>
          </w:rPr>
          <w:t xml:space="preserve">Secure </w:t>
        </w:r>
        <w:r w:rsidR="00AC6694" w:rsidRPr="00570FB5">
          <w:rPr>
            <w:rStyle w:val="Hyperlink"/>
          </w:rPr>
          <w:t xml:space="preserve">Sheep and Wool </w:t>
        </w:r>
        <w:r w:rsidR="004C302D" w:rsidRPr="00570FB5">
          <w:rPr>
            <w:rStyle w:val="Hyperlink"/>
          </w:rPr>
          <w:t>Supply (S</w:t>
        </w:r>
        <w:r w:rsidR="00AC6694" w:rsidRPr="00570FB5">
          <w:rPr>
            <w:rStyle w:val="Hyperlink"/>
          </w:rPr>
          <w:t>SW</w:t>
        </w:r>
        <w:r w:rsidR="004C302D" w:rsidRPr="00570FB5">
          <w:rPr>
            <w:rStyle w:val="Hyperlink"/>
          </w:rPr>
          <w:t>S) Plan</w:t>
        </w:r>
      </w:hyperlink>
      <w:r w:rsidR="00386666">
        <w:t xml:space="preserve"> </w:t>
      </w:r>
      <w:r w:rsidR="004C302D" w:rsidRPr="008732BE">
        <w:t>(</w:t>
      </w:r>
      <w:hyperlink r:id="rId10" w:history="1">
        <w:r w:rsidR="00AC6694" w:rsidRPr="00570FB5">
          <w:rPr>
            <w:rStyle w:val="Hyperlink"/>
          </w:rPr>
          <w:t>securesheepwool.org</w:t>
        </w:r>
      </w:hyperlink>
      <w:r w:rsidR="00AC6694" w:rsidRPr="00265B5F">
        <w:t>)</w:t>
      </w:r>
      <w:r w:rsidR="00F84A50">
        <w:t xml:space="preserve"> to help producers protect their flocks from FMD</w:t>
      </w:r>
      <w:r w:rsidR="00386666">
        <w:t>.</w:t>
      </w:r>
      <w:r w:rsidR="00234B55">
        <w:t xml:space="preserve"> </w:t>
      </w:r>
      <w:r w:rsidR="00AC6694" w:rsidRPr="008732BE">
        <w:t>Recently, the U</w:t>
      </w:r>
      <w:r w:rsidR="00570FB5">
        <w:t xml:space="preserve">nited </w:t>
      </w:r>
      <w:r w:rsidR="00AC6694" w:rsidRPr="008732BE">
        <w:t>S</w:t>
      </w:r>
      <w:r w:rsidR="00570FB5">
        <w:t xml:space="preserve">tates </w:t>
      </w:r>
      <w:r w:rsidR="00AC6694" w:rsidRPr="008732BE">
        <w:t>D</w:t>
      </w:r>
      <w:r w:rsidR="00570FB5">
        <w:t xml:space="preserve">epartment of </w:t>
      </w:r>
      <w:r w:rsidR="00AC6694" w:rsidRPr="008732BE">
        <w:t>A</w:t>
      </w:r>
      <w:r w:rsidR="00570FB5">
        <w:t>griculture (USDA)</w:t>
      </w:r>
      <w:r w:rsidR="00AC6694" w:rsidRPr="008732BE">
        <w:t xml:space="preserve"> partnered with the ASI to</w:t>
      </w:r>
      <w:r w:rsidR="002810FA">
        <w:t xml:space="preserve"> </w:t>
      </w:r>
      <w:r w:rsidR="00AC6694" w:rsidRPr="008732BE">
        <w:t xml:space="preserve">fund outreach materials and efforts to increase </w:t>
      </w:r>
      <w:r w:rsidR="002810FA">
        <w:t xml:space="preserve">FMD </w:t>
      </w:r>
      <w:r w:rsidR="00AC6694" w:rsidRPr="002810FA">
        <w:t xml:space="preserve">awareness </w:t>
      </w:r>
      <w:r w:rsidR="002810FA">
        <w:t>of</w:t>
      </w:r>
      <w:r w:rsidR="00AC6694" w:rsidRPr="008732BE">
        <w:t xml:space="preserve"> producers</w:t>
      </w:r>
      <w:r w:rsidR="00AC6694" w:rsidRPr="002A1B77">
        <w:t>.</w:t>
      </w:r>
    </w:p>
    <w:p w14:paraId="684B1E78" w14:textId="77777777" w:rsidR="00B66417" w:rsidRPr="00AC1083" w:rsidRDefault="00B66417" w:rsidP="00265B5F">
      <w:pPr>
        <w:pStyle w:val="Heading1"/>
      </w:pPr>
      <w:r w:rsidRPr="00AC1083">
        <w:t>What Does FMD Look Like?</w:t>
      </w:r>
    </w:p>
    <w:p w14:paraId="24DCD2BD" w14:textId="3BF55895" w:rsidR="004C302D" w:rsidRDefault="00234B55" w:rsidP="00265B5F">
      <w:r>
        <w:t xml:space="preserve">Adult sheep </w:t>
      </w:r>
      <w:r w:rsidRPr="00994BBB">
        <w:t xml:space="preserve">infected with FMD often show </w:t>
      </w:r>
      <w:r w:rsidRPr="004338D9">
        <w:rPr>
          <w:b/>
          <w:bCs/>
        </w:rPr>
        <w:t>no, or only mild signs of infection</w:t>
      </w:r>
      <w:r>
        <w:t xml:space="preserve">, but they can still spread the disease. </w:t>
      </w:r>
      <w:r w:rsidR="004C302D">
        <w:t>F</w:t>
      </w:r>
      <w:r>
        <w:t>MD</w:t>
      </w:r>
      <w:r w:rsidR="004C302D">
        <w:t xml:space="preserve"> causes blisters on the feet and in the mouth of cattle, pigs, </w:t>
      </w:r>
      <w:r>
        <w:t xml:space="preserve">and sometimes in sheep </w:t>
      </w:r>
      <w:r w:rsidR="004C302D">
        <w:t xml:space="preserve">and goats. </w:t>
      </w:r>
      <w:r w:rsidR="002810FA">
        <w:t>FMD</w:t>
      </w:r>
      <w:r w:rsidR="004C302D">
        <w:t xml:space="preserve"> is a </w:t>
      </w:r>
      <w:r w:rsidR="00E56577">
        <w:t xml:space="preserve">very </w:t>
      </w:r>
      <w:r w:rsidR="004C302D" w:rsidRPr="002A1B77">
        <w:t xml:space="preserve">contagious </w:t>
      </w:r>
      <w:r w:rsidR="004C302D" w:rsidRPr="00265B5F">
        <w:t>animal</w:t>
      </w:r>
      <w:r w:rsidR="004C302D">
        <w:t xml:space="preserve"> disease. </w:t>
      </w:r>
      <w:r>
        <w:t xml:space="preserve">Signs of FMD in adult sheep </w:t>
      </w:r>
      <w:r w:rsidRPr="00994BBB">
        <w:t xml:space="preserve">can be easily confused with other common diseases. </w:t>
      </w:r>
      <w:r>
        <w:t xml:space="preserve">Young lambs </w:t>
      </w:r>
      <w:r w:rsidRPr="00994BBB">
        <w:t xml:space="preserve">with FMD are much more likely to die. </w:t>
      </w:r>
      <w:r w:rsidR="00C83D03">
        <w:t xml:space="preserve">FMD </w:t>
      </w:r>
      <w:r w:rsidR="004C302D">
        <w:t xml:space="preserve">does NOT affect </w:t>
      </w:r>
      <w:r w:rsidR="002810FA">
        <w:t>people</w:t>
      </w:r>
      <w:r w:rsidR="004C302D">
        <w:t xml:space="preserve"> or food safety. Meat and milk are safe </w:t>
      </w:r>
      <w:r w:rsidR="00A06E3D">
        <w:t>to eat</w:t>
      </w:r>
      <w:r w:rsidR="004C302D">
        <w:t>.</w:t>
      </w:r>
    </w:p>
    <w:p w14:paraId="37E04E06" w14:textId="77777777" w:rsidR="00D25984" w:rsidRDefault="00AC1083">
      <w:pPr>
        <w:pStyle w:val="Heading1"/>
      </w:pPr>
      <w:r>
        <w:t xml:space="preserve">Preventing </w:t>
      </w:r>
      <w:r w:rsidR="00D25984">
        <w:t>FMD Spread</w:t>
      </w:r>
    </w:p>
    <w:p w14:paraId="22B8A114" w14:textId="7624F363" w:rsidR="00460188" w:rsidRDefault="00460188">
      <w:r w:rsidRPr="002C3FAA">
        <w:t xml:space="preserve">Controlling the spread of </w:t>
      </w:r>
      <w:r w:rsidR="00994BBB">
        <w:t>FMD</w:t>
      </w:r>
      <w:r w:rsidRPr="002C3FAA">
        <w:t xml:space="preserve"> </w:t>
      </w:r>
      <w:r>
        <w:t>involves</w:t>
      </w:r>
      <w:r w:rsidRPr="002C3FAA">
        <w:t xml:space="preserve"> stopping </w:t>
      </w:r>
      <w:r w:rsidR="00E75F8A">
        <w:t xml:space="preserve">movement of </w:t>
      </w:r>
      <w:r w:rsidRPr="002C3FAA">
        <w:t>animal</w:t>
      </w:r>
      <w:r w:rsidR="00E75F8A">
        <w:t>s</w:t>
      </w:r>
      <w:r w:rsidRPr="002C3FAA">
        <w:t xml:space="preserve"> and animal product</w:t>
      </w:r>
      <w:r w:rsidR="00E75F8A">
        <w:t>s</w:t>
      </w:r>
      <w:r w:rsidR="00580841">
        <w:t xml:space="preserve"> (</w:t>
      </w:r>
      <w:r w:rsidR="00775835">
        <w:t>raw wool</w:t>
      </w:r>
      <w:r w:rsidR="00E56577">
        <w:t xml:space="preserve">, </w:t>
      </w:r>
      <w:r>
        <w:t>semen, embryos</w:t>
      </w:r>
      <w:r w:rsidR="00C15031">
        <w:t>,</w:t>
      </w:r>
      <w:r w:rsidR="00E56577">
        <w:t xml:space="preserve"> and</w:t>
      </w:r>
      <w:r>
        <w:t xml:space="preserve"> manure</w:t>
      </w:r>
      <w:r w:rsidR="00580841">
        <w:t>)</w:t>
      </w:r>
      <w:r w:rsidR="00E56577">
        <w:t>.</w:t>
      </w:r>
      <w:r>
        <w:t xml:space="preserve"> </w:t>
      </w:r>
      <w:r w:rsidR="00F84A50">
        <w:t>At the beginning of an FMD outbreak, the USDA is recommending a 72-hour national movement standstill for all cloven-hoofed livestock and their products. After this time, movement controls will continue in the areas around infected animals, throughout a state, or even a region. Restarting movement will require a special permit</w:t>
      </w:r>
      <w:r w:rsidR="00580841">
        <w:t xml:space="preserve">, issued by Regulatory Officials, after a producer meets certain requirements. </w:t>
      </w:r>
      <w:r w:rsidR="00D500F5">
        <w:t>The SSWS Plan</w:t>
      </w:r>
      <w:r>
        <w:t xml:space="preserve"> </w:t>
      </w:r>
      <w:r w:rsidR="00121860">
        <w:t xml:space="preserve">gives </w:t>
      </w:r>
      <w:r w:rsidR="001A7CB4">
        <w:t>guidance</w:t>
      </w:r>
      <w:r w:rsidR="00EA399A">
        <w:t xml:space="preserve"> for</w:t>
      </w:r>
      <w:r>
        <w:t xml:space="preserve"> </w:t>
      </w:r>
      <w:r w:rsidR="00EA399A">
        <w:t xml:space="preserve">producers </w:t>
      </w:r>
      <w:r w:rsidR="00CF0EA9">
        <w:t xml:space="preserve">who have sheep </w:t>
      </w:r>
      <w:r w:rsidR="00A44BC8">
        <w:t xml:space="preserve">with no evidence of FMD </w:t>
      </w:r>
      <w:r w:rsidR="00EA399A">
        <w:t xml:space="preserve">infection to </w:t>
      </w:r>
      <w:r>
        <w:t>meet movement permit requirements</w:t>
      </w:r>
      <w:r w:rsidR="00A06E3D">
        <w:t xml:space="preserve">. </w:t>
      </w:r>
      <w:r w:rsidR="001A7CB4" w:rsidRPr="001A7CB4">
        <w:rPr>
          <w:rStyle w:val="Hyperlink"/>
        </w:rPr>
        <w:t>securesheepwool.org/producers/permit-guidance/</w:t>
      </w:r>
      <w:r w:rsidR="00265B5F">
        <w:rPr>
          <w:rStyle w:val="Hyperlink"/>
        </w:rPr>
        <w:t xml:space="preserve">. </w:t>
      </w:r>
    </w:p>
    <w:p w14:paraId="200846AC" w14:textId="77777777" w:rsidR="00D25984" w:rsidRPr="00E55CB7" w:rsidRDefault="009C74DC">
      <w:pPr>
        <w:pStyle w:val="Heading1"/>
      </w:pPr>
      <w:r>
        <w:t xml:space="preserve">Secure </w:t>
      </w:r>
      <w:r w:rsidR="001A7CB4">
        <w:t xml:space="preserve">Sheep and Wool </w:t>
      </w:r>
      <w:r>
        <w:t xml:space="preserve">Supply </w:t>
      </w:r>
      <w:r w:rsidR="00A020DC">
        <w:t>(S</w:t>
      </w:r>
      <w:r w:rsidR="00265B5F">
        <w:t>SW</w:t>
      </w:r>
      <w:r w:rsidR="00A020DC">
        <w:t xml:space="preserve">S) </w:t>
      </w:r>
      <w:r>
        <w:t>Plan</w:t>
      </w:r>
    </w:p>
    <w:p w14:paraId="31A6132A" w14:textId="2627AC8C" w:rsidR="001B0ACA" w:rsidRPr="00D500F5" w:rsidRDefault="1C0B5DC0">
      <w:r>
        <w:t xml:space="preserve">The SSWS Plan supports FMD control for infected farms and business continuity for uninfected farms. </w:t>
      </w:r>
      <w:r w:rsidR="00815CF0">
        <w:t xml:space="preserve">Resources are provided </w:t>
      </w:r>
      <w:r>
        <w:t xml:space="preserve">to help producers prepare </w:t>
      </w:r>
      <w:bookmarkStart w:id="0" w:name="_GoBack"/>
      <w:bookmarkEnd w:id="0"/>
      <w:r>
        <w:t>BEFORE an FMD outbreak. Following the guidance will help producers with sheep that have no evidence of infection</w:t>
      </w:r>
      <w:r w:rsidR="00216B17">
        <w:t xml:space="preserve"> limit disease exposure, move animals under a movement permit and maintain business continuity</w:t>
      </w:r>
      <w:r w:rsidR="00815CF0">
        <w:t xml:space="preserve">. </w:t>
      </w:r>
      <w:r w:rsidR="001B0ACA" w:rsidRPr="00D500F5">
        <w:t xml:space="preserve">Producers </w:t>
      </w:r>
      <w:r w:rsidR="001B0ACA" w:rsidRPr="009A024C">
        <w:t xml:space="preserve">can prepare </w:t>
      </w:r>
      <w:r w:rsidR="009D5CA0">
        <w:t>now</w:t>
      </w:r>
      <w:r w:rsidR="001B0ACA" w:rsidRPr="00D500F5">
        <w:t xml:space="preserve"> by: </w:t>
      </w:r>
    </w:p>
    <w:p w14:paraId="52A7BD38" w14:textId="7515B23B" w:rsidR="00CF0EA9" w:rsidRPr="00CF0EA9" w:rsidRDefault="1C0B5DC0" w:rsidP="00120BC7">
      <w:pPr>
        <w:pStyle w:val="ListParagraph"/>
        <w:numPr>
          <w:ilvl w:val="0"/>
          <w:numId w:val="11"/>
        </w:numPr>
      </w:pPr>
      <w:r w:rsidRPr="00CF0EA9">
        <w:t>Having a National Premises Identification Number (PIN</w:t>
      </w:r>
      <w:r w:rsidR="00611BFD" w:rsidRPr="00CF0EA9">
        <w:t xml:space="preserve">: </w:t>
      </w:r>
      <w:hyperlink r:id="rId11">
        <w:r w:rsidRPr="00CF0EA9">
          <w:rPr>
            <w:rStyle w:val="Hyperlink"/>
          </w:rPr>
          <w:t>https://www.aphis.usda.gov/aphis/ourfocus/animalhealth/traceability/state-pin</w:t>
        </w:r>
      </w:hyperlink>
      <w:r w:rsidRPr="00CF0EA9">
        <w:t>.</w:t>
      </w:r>
    </w:p>
    <w:p w14:paraId="388D07CE" w14:textId="77777777" w:rsidR="008A247D" w:rsidRDefault="008A247D" w:rsidP="008A247D">
      <w:pPr>
        <w:pStyle w:val="ListParagraph"/>
        <w:numPr>
          <w:ilvl w:val="0"/>
          <w:numId w:val="12"/>
        </w:numPr>
        <w:spacing w:line="256" w:lineRule="auto"/>
        <w:rPr>
          <w:rFonts w:cstheme="minorBidi"/>
        </w:rPr>
      </w:pPr>
      <w:r>
        <w:t>Writing an operation-specific enhanced biosecurity plan</w:t>
      </w:r>
    </w:p>
    <w:p w14:paraId="15713A03" w14:textId="77777777" w:rsidR="008A247D" w:rsidRDefault="008A247D" w:rsidP="008A247D">
      <w:pPr>
        <w:pStyle w:val="ListParagraph"/>
        <w:numPr>
          <w:ilvl w:val="0"/>
          <w:numId w:val="13"/>
        </w:numPr>
        <w:spacing w:line="256" w:lineRule="auto"/>
      </w:pPr>
      <w:r>
        <w:t>Keeping movement records of animals, people, equipment, and other items onto your operation</w:t>
      </w:r>
    </w:p>
    <w:p w14:paraId="33CB4634" w14:textId="66A09D6B" w:rsidR="008A247D" w:rsidRDefault="008A247D" w:rsidP="008A247D">
      <w:pPr>
        <w:pStyle w:val="ListParagraph"/>
        <w:numPr>
          <w:ilvl w:val="0"/>
          <w:numId w:val="13"/>
        </w:numPr>
        <w:spacing w:line="256" w:lineRule="auto"/>
      </w:pPr>
      <w:r>
        <w:t>Developing contingency plans for their operation in the case of limited movement</w:t>
      </w:r>
    </w:p>
    <w:p w14:paraId="3AC40E67" w14:textId="1126A391" w:rsidR="00F84A50" w:rsidRDefault="00F84A50" w:rsidP="008A247D">
      <w:pPr>
        <w:pStyle w:val="ListParagraph"/>
        <w:numPr>
          <w:ilvl w:val="0"/>
          <w:numId w:val="13"/>
        </w:numPr>
        <w:spacing w:line="256" w:lineRule="auto"/>
      </w:pPr>
      <w:r>
        <w:t>Reviewing the Wool Handling and Movement guidance on the SSWS website</w:t>
      </w:r>
    </w:p>
    <w:p w14:paraId="16904AA5" w14:textId="77777777" w:rsidR="00756B08" w:rsidRDefault="00756B08" w:rsidP="00265B5F">
      <w:pPr>
        <w:pStyle w:val="Heading1"/>
      </w:pPr>
      <w:r>
        <w:lastRenderedPageBreak/>
        <w:t>Disease Monitoring</w:t>
      </w:r>
    </w:p>
    <w:p w14:paraId="2671A55C" w14:textId="5F263762" w:rsidR="00FD26FA" w:rsidRDefault="00B51C6A" w:rsidP="009D5CA0">
      <w:r>
        <w:t>To limit disease spread during an FMD outbreak</w:t>
      </w:r>
      <w:r w:rsidR="009D5CA0">
        <w:t>,</w:t>
      </w:r>
      <w:r>
        <w:t xml:space="preserve"> </w:t>
      </w:r>
      <w:r w:rsidR="007B00AB">
        <w:t xml:space="preserve">sheep should be looked at often. Producers should report suspicious signs of disease to their flock veterinarian or State or Federal Animal Health Official.  </w:t>
      </w:r>
    </w:p>
    <w:p w14:paraId="3E8B07E1" w14:textId="4FD0FE1D" w:rsidR="00296E5D" w:rsidRPr="00074883" w:rsidRDefault="00A60888" w:rsidP="00F84A50">
      <w:pPr>
        <w:pStyle w:val="Heading1"/>
      </w:pPr>
      <w:r w:rsidRPr="00265B5F">
        <w:t xml:space="preserve">Next </w:t>
      </w:r>
      <w:r w:rsidRPr="00074883">
        <w:t>Steps</w:t>
      </w:r>
    </w:p>
    <w:p w14:paraId="51859387" w14:textId="042418B1" w:rsidR="00C83D03" w:rsidRDefault="1C0B5DC0" w:rsidP="00074883">
      <w:r>
        <w:t xml:space="preserve">Explore </w:t>
      </w:r>
      <w:r w:rsidR="00F84A50">
        <w:t xml:space="preserve">the resources available to help you protect your animals and business available </w:t>
      </w:r>
      <w:r w:rsidR="00C83D03">
        <w:t>at</w:t>
      </w:r>
      <w:r w:rsidR="006C3EE8">
        <w:t xml:space="preserve"> </w:t>
      </w:r>
      <w:hyperlink r:id="rId12">
        <w:r w:rsidRPr="1C0B5DC0">
          <w:rPr>
            <w:rStyle w:val="Hyperlink"/>
          </w:rPr>
          <w:t>securesheepwool.org</w:t>
        </w:r>
      </w:hyperlink>
      <w:r w:rsidR="006C3EE8">
        <w:t xml:space="preserve"> and</w:t>
      </w:r>
      <w:r>
        <w:t xml:space="preserve"> </w:t>
      </w:r>
      <w:hyperlink r:id="rId13" w:history="1">
        <w:r w:rsidR="006C3EE8" w:rsidRPr="00B675C8">
          <w:rPr>
            <w:rStyle w:val="Hyperlink"/>
            <w:noProof/>
          </w:rPr>
          <w:t>www.aphis.usda.gov/fadprep</w:t>
        </w:r>
      </w:hyperlink>
      <w:r w:rsidR="00B675C8">
        <w:rPr>
          <w:noProof/>
        </w:rPr>
        <w:t>.</w:t>
      </w:r>
    </w:p>
    <w:p w14:paraId="5D15295E" w14:textId="77777777" w:rsidR="00296E5D" w:rsidRPr="00296E5D" w:rsidRDefault="00296E5D"/>
    <w:sectPr w:rsidR="00296E5D" w:rsidRPr="00296E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6F29"/>
    <w:multiLevelType w:val="hybridMultilevel"/>
    <w:tmpl w:val="74569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2569D"/>
    <w:multiLevelType w:val="hybridMultilevel"/>
    <w:tmpl w:val="019E4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31758"/>
    <w:multiLevelType w:val="hybridMultilevel"/>
    <w:tmpl w:val="28140DDE"/>
    <w:lvl w:ilvl="0" w:tplc="6204BFBE">
      <w:start w:val="1"/>
      <w:numFmt w:val="bullet"/>
      <w:lvlText w:val=""/>
      <w:lvlJc w:val="left"/>
      <w:pPr>
        <w:ind w:left="720" w:hanging="360"/>
      </w:pPr>
      <w:rPr>
        <w:rFonts w:ascii="Symbol" w:hAnsi="Symbol" w:hint="default"/>
        <w:color w:val="auto"/>
        <w:sz w:val="20"/>
      </w:rPr>
    </w:lvl>
    <w:lvl w:ilvl="1" w:tplc="463E336C">
      <w:start w:val="1"/>
      <w:numFmt w:val="bullet"/>
      <w:lvlText w:val="o"/>
      <w:lvlJc w:val="left"/>
      <w:pPr>
        <w:ind w:left="1440" w:hanging="360"/>
      </w:pPr>
      <w:rPr>
        <w:rFonts w:ascii="Courier New" w:hAnsi="Courier New" w:cs="Courier New" w:hint="default"/>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33AB0"/>
    <w:multiLevelType w:val="hybridMultilevel"/>
    <w:tmpl w:val="EE2A6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04264"/>
    <w:multiLevelType w:val="hybridMultilevel"/>
    <w:tmpl w:val="5532BF22"/>
    <w:lvl w:ilvl="0" w:tplc="6BE246DA">
      <w:start w:val="1"/>
      <w:numFmt w:val="bullet"/>
      <w:lvlText w:val=""/>
      <w:lvlJc w:val="left"/>
      <w:pPr>
        <w:tabs>
          <w:tab w:val="num" w:pos="720"/>
        </w:tabs>
        <w:ind w:left="720" w:hanging="360"/>
      </w:pPr>
      <w:rPr>
        <w:rFonts w:ascii="Symbol" w:hAnsi="Symbol" w:hint="default"/>
        <w:sz w:val="20"/>
      </w:rPr>
    </w:lvl>
    <w:lvl w:ilvl="1" w:tplc="6C2AFF10" w:tentative="1">
      <w:start w:val="1"/>
      <w:numFmt w:val="bullet"/>
      <w:lvlText w:val="o"/>
      <w:lvlJc w:val="left"/>
      <w:pPr>
        <w:tabs>
          <w:tab w:val="num" w:pos="1440"/>
        </w:tabs>
        <w:ind w:left="1440" w:hanging="360"/>
      </w:pPr>
      <w:rPr>
        <w:rFonts w:ascii="Courier New" w:hAnsi="Courier New" w:hint="default"/>
        <w:sz w:val="20"/>
      </w:rPr>
    </w:lvl>
    <w:lvl w:ilvl="2" w:tplc="CB74DA16" w:tentative="1">
      <w:start w:val="1"/>
      <w:numFmt w:val="bullet"/>
      <w:lvlText w:val=""/>
      <w:lvlJc w:val="left"/>
      <w:pPr>
        <w:tabs>
          <w:tab w:val="num" w:pos="2160"/>
        </w:tabs>
        <w:ind w:left="2160" w:hanging="360"/>
      </w:pPr>
      <w:rPr>
        <w:rFonts w:ascii="Wingdings" w:hAnsi="Wingdings" w:hint="default"/>
        <w:sz w:val="20"/>
      </w:rPr>
    </w:lvl>
    <w:lvl w:ilvl="3" w:tplc="399223A6" w:tentative="1">
      <w:start w:val="1"/>
      <w:numFmt w:val="bullet"/>
      <w:lvlText w:val=""/>
      <w:lvlJc w:val="left"/>
      <w:pPr>
        <w:tabs>
          <w:tab w:val="num" w:pos="2880"/>
        </w:tabs>
        <w:ind w:left="2880" w:hanging="360"/>
      </w:pPr>
      <w:rPr>
        <w:rFonts w:ascii="Wingdings" w:hAnsi="Wingdings" w:hint="default"/>
        <w:sz w:val="20"/>
      </w:rPr>
    </w:lvl>
    <w:lvl w:ilvl="4" w:tplc="D822395E" w:tentative="1">
      <w:start w:val="1"/>
      <w:numFmt w:val="bullet"/>
      <w:lvlText w:val=""/>
      <w:lvlJc w:val="left"/>
      <w:pPr>
        <w:tabs>
          <w:tab w:val="num" w:pos="3600"/>
        </w:tabs>
        <w:ind w:left="3600" w:hanging="360"/>
      </w:pPr>
      <w:rPr>
        <w:rFonts w:ascii="Wingdings" w:hAnsi="Wingdings" w:hint="default"/>
        <w:sz w:val="20"/>
      </w:rPr>
    </w:lvl>
    <w:lvl w:ilvl="5" w:tplc="4350E720" w:tentative="1">
      <w:start w:val="1"/>
      <w:numFmt w:val="bullet"/>
      <w:lvlText w:val=""/>
      <w:lvlJc w:val="left"/>
      <w:pPr>
        <w:tabs>
          <w:tab w:val="num" w:pos="4320"/>
        </w:tabs>
        <w:ind w:left="4320" w:hanging="360"/>
      </w:pPr>
      <w:rPr>
        <w:rFonts w:ascii="Wingdings" w:hAnsi="Wingdings" w:hint="default"/>
        <w:sz w:val="20"/>
      </w:rPr>
    </w:lvl>
    <w:lvl w:ilvl="6" w:tplc="7360A076" w:tentative="1">
      <w:start w:val="1"/>
      <w:numFmt w:val="bullet"/>
      <w:lvlText w:val=""/>
      <w:lvlJc w:val="left"/>
      <w:pPr>
        <w:tabs>
          <w:tab w:val="num" w:pos="5040"/>
        </w:tabs>
        <w:ind w:left="5040" w:hanging="360"/>
      </w:pPr>
      <w:rPr>
        <w:rFonts w:ascii="Wingdings" w:hAnsi="Wingdings" w:hint="default"/>
        <w:sz w:val="20"/>
      </w:rPr>
    </w:lvl>
    <w:lvl w:ilvl="7" w:tplc="358CA42E" w:tentative="1">
      <w:start w:val="1"/>
      <w:numFmt w:val="bullet"/>
      <w:lvlText w:val=""/>
      <w:lvlJc w:val="left"/>
      <w:pPr>
        <w:tabs>
          <w:tab w:val="num" w:pos="5760"/>
        </w:tabs>
        <w:ind w:left="5760" w:hanging="360"/>
      </w:pPr>
      <w:rPr>
        <w:rFonts w:ascii="Wingdings" w:hAnsi="Wingdings" w:hint="default"/>
        <w:sz w:val="20"/>
      </w:rPr>
    </w:lvl>
    <w:lvl w:ilvl="8" w:tplc="17DA79D2"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7D535C"/>
    <w:multiLevelType w:val="hybridMultilevel"/>
    <w:tmpl w:val="7EBC8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216D9E"/>
    <w:multiLevelType w:val="hybridMultilevel"/>
    <w:tmpl w:val="0FD82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0C394B"/>
    <w:multiLevelType w:val="hybridMultilevel"/>
    <w:tmpl w:val="71BCC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461BE"/>
    <w:multiLevelType w:val="hybridMultilevel"/>
    <w:tmpl w:val="15C46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587650"/>
    <w:multiLevelType w:val="hybridMultilevel"/>
    <w:tmpl w:val="AEC8AD2A"/>
    <w:lvl w:ilvl="0" w:tplc="D9B215A6">
      <w:start w:val="1"/>
      <w:numFmt w:val="bullet"/>
      <w:lvlText w:val=""/>
      <w:lvlJc w:val="left"/>
      <w:pPr>
        <w:ind w:left="1140" w:hanging="360"/>
      </w:pPr>
      <w:rPr>
        <w:rFonts w:ascii="Symbol" w:hAnsi="Symbol" w:hint="default"/>
        <w:sz w:val="18"/>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 w15:restartNumberingAfterBreak="0">
    <w:nsid w:val="781766EE"/>
    <w:multiLevelType w:val="hybridMultilevel"/>
    <w:tmpl w:val="2E9A2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0"/>
  </w:num>
  <w:num w:numId="4">
    <w:abstractNumId w:val="10"/>
  </w:num>
  <w:num w:numId="5">
    <w:abstractNumId w:val="7"/>
  </w:num>
  <w:num w:numId="6">
    <w:abstractNumId w:val="2"/>
  </w:num>
  <w:num w:numId="7">
    <w:abstractNumId w:val="4"/>
  </w:num>
  <w:num w:numId="8">
    <w:abstractNumId w:val="9"/>
  </w:num>
  <w:num w:numId="9">
    <w:abstractNumId w:val="6"/>
  </w:num>
  <w:num w:numId="10">
    <w:abstractNumId w:val="5"/>
  </w:num>
  <w:num w:numId="11">
    <w:abstractNumId w:val="1"/>
  </w:num>
  <w:num w:numId="12">
    <w:abstractNumId w:val="8"/>
    <w:lvlOverride w:ilvl="0"/>
    <w:lvlOverride w:ilvl="1"/>
    <w:lvlOverride w:ilvl="2"/>
    <w:lvlOverride w:ilvl="3"/>
    <w:lvlOverride w:ilvl="4"/>
    <w:lvlOverride w:ilvl="5"/>
    <w:lvlOverride w:ilvl="6"/>
    <w:lvlOverride w:ilvl="7"/>
    <w:lvlOverride w:ilvl="8"/>
  </w:num>
  <w:num w:numId="1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81D"/>
    <w:rsid w:val="000077EB"/>
    <w:rsid w:val="00016254"/>
    <w:rsid w:val="00016E50"/>
    <w:rsid w:val="00020C41"/>
    <w:rsid w:val="00027FE4"/>
    <w:rsid w:val="000350AB"/>
    <w:rsid w:val="00074883"/>
    <w:rsid w:val="000811B6"/>
    <w:rsid w:val="000815B7"/>
    <w:rsid w:val="000D3CD6"/>
    <w:rsid w:val="000E094C"/>
    <w:rsid w:val="00120BC7"/>
    <w:rsid w:val="00121860"/>
    <w:rsid w:val="00124E64"/>
    <w:rsid w:val="001500F5"/>
    <w:rsid w:val="001635D1"/>
    <w:rsid w:val="001A45C3"/>
    <w:rsid w:val="001A7CB4"/>
    <w:rsid w:val="001B0ACA"/>
    <w:rsid w:val="001B53F2"/>
    <w:rsid w:val="001C1289"/>
    <w:rsid w:val="001C795E"/>
    <w:rsid w:val="00216B17"/>
    <w:rsid w:val="00224F4E"/>
    <w:rsid w:val="00225857"/>
    <w:rsid w:val="00227580"/>
    <w:rsid w:val="00234B55"/>
    <w:rsid w:val="00265B5F"/>
    <w:rsid w:val="0028017A"/>
    <w:rsid w:val="002810FA"/>
    <w:rsid w:val="00296E5D"/>
    <w:rsid w:val="002A1B77"/>
    <w:rsid w:val="002C40C0"/>
    <w:rsid w:val="002C67D6"/>
    <w:rsid w:val="002F4C02"/>
    <w:rsid w:val="003639F9"/>
    <w:rsid w:val="00386666"/>
    <w:rsid w:val="003B2700"/>
    <w:rsid w:val="00407217"/>
    <w:rsid w:val="00414087"/>
    <w:rsid w:val="00425A17"/>
    <w:rsid w:val="00460188"/>
    <w:rsid w:val="004C302D"/>
    <w:rsid w:val="004D2FD7"/>
    <w:rsid w:val="004E63FD"/>
    <w:rsid w:val="00503151"/>
    <w:rsid w:val="00520D3E"/>
    <w:rsid w:val="00525E48"/>
    <w:rsid w:val="00535CFB"/>
    <w:rsid w:val="00541ABA"/>
    <w:rsid w:val="005552F2"/>
    <w:rsid w:val="00570FB5"/>
    <w:rsid w:val="00580841"/>
    <w:rsid w:val="0058402A"/>
    <w:rsid w:val="005856DA"/>
    <w:rsid w:val="005A54A6"/>
    <w:rsid w:val="005D0862"/>
    <w:rsid w:val="005D7E93"/>
    <w:rsid w:val="005F6F9D"/>
    <w:rsid w:val="0060508D"/>
    <w:rsid w:val="00611BFD"/>
    <w:rsid w:val="00613183"/>
    <w:rsid w:val="0062578A"/>
    <w:rsid w:val="0062649E"/>
    <w:rsid w:val="00663E58"/>
    <w:rsid w:val="00671224"/>
    <w:rsid w:val="006712AC"/>
    <w:rsid w:val="006C01C1"/>
    <w:rsid w:val="006C3EE8"/>
    <w:rsid w:val="006F0159"/>
    <w:rsid w:val="0070787B"/>
    <w:rsid w:val="007107B4"/>
    <w:rsid w:val="00722C82"/>
    <w:rsid w:val="0074035A"/>
    <w:rsid w:val="00741B19"/>
    <w:rsid w:val="00756B08"/>
    <w:rsid w:val="00775835"/>
    <w:rsid w:val="00793E99"/>
    <w:rsid w:val="0079559F"/>
    <w:rsid w:val="007A4A89"/>
    <w:rsid w:val="007B00AB"/>
    <w:rsid w:val="007C4FDA"/>
    <w:rsid w:val="007E3A73"/>
    <w:rsid w:val="00815CF0"/>
    <w:rsid w:val="00823E1A"/>
    <w:rsid w:val="008450D7"/>
    <w:rsid w:val="008732BE"/>
    <w:rsid w:val="008857EE"/>
    <w:rsid w:val="008904C6"/>
    <w:rsid w:val="008A247D"/>
    <w:rsid w:val="008B5581"/>
    <w:rsid w:val="009079B7"/>
    <w:rsid w:val="00916828"/>
    <w:rsid w:val="0094581D"/>
    <w:rsid w:val="00953920"/>
    <w:rsid w:val="00965AF2"/>
    <w:rsid w:val="0097433E"/>
    <w:rsid w:val="00975A72"/>
    <w:rsid w:val="00994BBB"/>
    <w:rsid w:val="009A024C"/>
    <w:rsid w:val="009B45EA"/>
    <w:rsid w:val="009C74DC"/>
    <w:rsid w:val="009D204D"/>
    <w:rsid w:val="009D5CA0"/>
    <w:rsid w:val="009D6EE5"/>
    <w:rsid w:val="009E2016"/>
    <w:rsid w:val="009F4BAB"/>
    <w:rsid w:val="00A020DC"/>
    <w:rsid w:val="00A0246B"/>
    <w:rsid w:val="00A02A8C"/>
    <w:rsid w:val="00A06E3D"/>
    <w:rsid w:val="00A1229D"/>
    <w:rsid w:val="00A13AC8"/>
    <w:rsid w:val="00A259AC"/>
    <w:rsid w:val="00A44BC8"/>
    <w:rsid w:val="00A60888"/>
    <w:rsid w:val="00A630D2"/>
    <w:rsid w:val="00A72BFB"/>
    <w:rsid w:val="00A93E5B"/>
    <w:rsid w:val="00AA7667"/>
    <w:rsid w:val="00AB2759"/>
    <w:rsid w:val="00AC1083"/>
    <w:rsid w:val="00AC5716"/>
    <w:rsid w:val="00AC6694"/>
    <w:rsid w:val="00AD6088"/>
    <w:rsid w:val="00B10CF6"/>
    <w:rsid w:val="00B21E89"/>
    <w:rsid w:val="00B51C6A"/>
    <w:rsid w:val="00B66417"/>
    <w:rsid w:val="00B675C8"/>
    <w:rsid w:val="00B75F91"/>
    <w:rsid w:val="00B7762F"/>
    <w:rsid w:val="00BC1FA0"/>
    <w:rsid w:val="00BC5105"/>
    <w:rsid w:val="00BC7E2F"/>
    <w:rsid w:val="00BE53B9"/>
    <w:rsid w:val="00BF4676"/>
    <w:rsid w:val="00BF6044"/>
    <w:rsid w:val="00C15031"/>
    <w:rsid w:val="00C60191"/>
    <w:rsid w:val="00C75C2C"/>
    <w:rsid w:val="00C838CA"/>
    <w:rsid w:val="00C83D03"/>
    <w:rsid w:val="00CE30F3"/>
    <w:rsid w:val="00CF0EA9"/>
    <w:rsid w:val="00D25984"/>
    <w:rsid w:val="00D500F5"/>
    <w:rsid w:val="00D65A7E"/>
    <w:rsid w:val="00D879EF"/>
    <w:rsid w:val="00DD3A26"/>
    <w:rsid w:val="00DE4906"/>
    <w:rsid w:val="00E55CB7"/>
    <w:rsid w:val="00E56577"/>
    <w:rsid w:val="00E62A02"/>
    <w:rsid w:val="00E639C0"/>
    <w:rsid w:val="00E66D13"/>
    <w:rsid w:val="00E75F8A"/>
    <w:rsid w:val="00E76211"/>
    <w:rsid w:val="00E81DF5"/>
    <w:rsid w:val="00E90558"/>
    <w:rsid w:val="00EA399A"/>
    <w:rsid w:val="00EB50AE"/>
    <w:rsid w:val="00EB6980"/>
    <w:rsid w:val="00ED42D4"/>
    <w:rsid w:val="00ED5BE7"/>
    <w:rsid w:val="00F07C35"/>
    <w:rsid w:val="00F41966"/>
    <w:rsid w:val="00F84A50"/>
    <w:rsid w:val="00FD26FA"/>
    <w:rsid w:val="1C0B5DC0"/>
    <w:rsid w:val="1C5DF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A2D7A"/>
  <w15:chartTrackingRefBased/>
  <w15:docId w15:val="{25E7CA6B-262F-43E6-BA3E-ACD3A005D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0F5"/>
    <w:rPr>
      <w:rFonts w:cstheme="minorHAnsi"/>
    </w:rPr>
  </w:style>
  <w:style w:type="paragraph" w:styleId="Heading1">
    <w:name w:val="heading 1"/>
    <w:basedOn w:val="Normal"/>
    <w:next w:val="Normal"/>
    <w:link w:val="Heading1Char"/>
    <w:uiPriority w:val="9"/>
    <w:qFormat/>
    <w:rsid w:val="00AC1083"/>
    <w:pPr>
      <w:keepNext/>
      <w:keepLines/>
      <w:spacing w:before="240" w:after="0"/>
      <w:outlineLvl w:val="0"/>
    </w:pPr>
    <w:rPr>
      <w:rFonts w:asciiTheme="majorHAnsi" w:eastAsiaTheme="majorEastAsia" w:hAnsiTheme="majorHAnsi"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083"/>
    <w:rPr>
      <w:rFonts w:asciiTheme="majorHAnsi" w:eastAsiaTheme="majorEastAsia" w:hAnsiTheme="majorHAnsi" w:cstheme="majorBidi"/>
      <w:b/>
      <w:sz w:val="28"/>
      <w:szCs w:val="32"/>
    </w:rPr>
  </w:style>
  <w:style w:type="paragraph" w:styleId="BalloonText">
    <w:name w:val="Balloon Text"/>
    <w:basedOn w:val="Normal"/>
    <w:link w:val="BalloonTextChar"/>
    <w:uiPriority w:val="99"/>
    <w:semiHidden/>
    <w:unhideWhenUsed/>
    <w:rsid w:val="00E55C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CB7"/>
    <w:rPr>
      <w:rFonts w:ascii="Segoe UI" w:hAnsi="Segoe UI" w:cs="Segoe UI"/>
      <w:sz w:val="18"/>
      <w:szCs w:val="18"/>
    </w:rPr>
  </w:style>
  <w:style w:type="paragraph" w:styleId="ListParagraph">
    <w:name w:val="List Paragraph"/>
    <w:basedOn w:val="Normal"/>
    <w:uiPriority w:val="34"/>
    <w:qFormat/>
    <w:rsid w:val="005D0862"/>
    <w:pPr>
      <w:ind w:left="720"/>
      <w:contextualSpacing/>
    </w:pPr>
  </w:style>
  <w:style w:type="character" w:styleId="CommentReference">
    <w:name w:val="annotation reference"/>
    <w:basedOn w:val="DefaultParagraphFont"/>
    <w:uiPriority w:val="99"/>
    <w:semiHidden/>
    <w:unhideWhenUsed/>
    <w:rsid w:val="007E3A73"/>
    <w:rPr>
      <w:sz w:val="16"/>
      <w:szCs w:val="16"/>
    </w:rPr>
  </w:style>
  <w:style w:type="paragraph" w:styleId="CommentText">
    <w:name w:val="annotation text"/>
    <w:basedOn w:val="Normal"/>
    <w:link w:val="CommentTextChar"/>
    <w:uiPriority w:val="99"/>
    <w:unhideWhenUsed/>
    <w:rsid w:val="007E3A73"/>
    <w:pPr>
      <w:spacing w:line="240" w:lineRule="auto"/>
    </w:pPr>
    <w:rPr>
      <w:sz w:val="20"/>
      <w:szCs w:val="20"/>
    </w:rPr>
  </w:style>
  <w:style w:type="character" w:customStyle="1" w:styleId="CommentTextChar">
    <w:name w:val="Comment Text Char"/>
    <w:basedOn w:val="DefaultParagraphFont"/>
    <w:link w:val="CommentText"/>
    <w:uiPriority w:val="99"/>
    <w:rsid w:val="007E3A73"/>
    <w:rPr>
      <w:sz w:val="20"/>
      <w:szCs w:val="20"/>
    </w:rPr>
  </w:style>
  <w:style w:type="paragraph" w:styleId="CommentSubject">
    <w:name w:val="annotation subject"/>
    <w:basedOn w:val="CommentText"/>
    <w:next w:val="CommentText"/>
    <w:link w:val="CommentSubjectChar"/>
    <w:uiPriority w:val="99"/>
    <w:semiHidden/>
    <w:unhideWhenUsed/>
    <w:rsid w:val="007E3A73"/>
    <w:rPr>
      <w:b/>
      <w:bCs/>
    </w:rPr>
  </w:style>
  <w:style w:type="character" w:customStyle="1" w:styleId="CommentSubjectChar">
    <w:name w:val="Comment Subject Char"/>
    <w:basedOn w:val="CommentTextChar"/>
    <w:link w:val="CommentSubject"/>
    <w:uiPriority w:val="99"/>
    <w:semiHidden/>
    <w:rsid w:val="007E3A73"/>
    <w:rPr>
      <w:b/>
      <w:bCs/>
      <w:sz w:val="20"/>
      <w:szCs w:val="20"/>
    </w:rPr>
  </w:style>
  <w:style w:type="character" w:styleId="Hyperlink">
    <w:name w:val="Hyperlink"/>
    <w:basedOn w:val="DefaultParagraphFont"/>
    <w:uiPriority w:val="99"/>
    <w:unhideWhenUsed/>
    <w:rsid w:val="0079559F"/>
    <w:rPr>
      <w:color w:val="0563C1" w:themeColor="hyperlink"/>
      <w:u w:val="single"/>
    </w:rPr>
  </w:style>
  <w:style w:type="paragraph" w:styleId="Title">
    <w:name w:val="Title"/>
    <w:basedOn w:val="Normal"/>
    <w:next w:val="Normal"/>
    <w:link w:val="TitleChar"/>
    <w:uiPriority w:val="10"/>
    <w:qFormat/>
    <w:rsid w:val="00BE53B9"/>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BE53B9"/>
    <w:rPr>
      <w:rFonts w:asciiTheme="majorHAnsi" w:eastAsiaTheme="majorEastAsia" w:hAnsiTheme="majorHAnsi" w:cstheme="majorBidi"/>
      <w:spacing w:val="-10"/>
      <w:kern w:val="28"/>
      <w:sz w:val="40"/>
      <w:szCs w:val="56"/>
    </w:rPr>
  </w:style>
  <w:style w:type="paragraph" w:styleId="NormalWeb">
    <w:name w:val="Normal (Web)"/>
    <w:basedOn w:val="Normal"/>
    <w:uiPriority w:val="99"/>
    <w:unhideWhenUsed/>
    <w:rsid w:val="00E81DF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B5581"/>
    <w:rPr>
      <w:color w:val="954F72" w:themeColor="followedHyperlink"/>
      <w:u w:val="single"/>
    </w:rPr>
  </w:style>
  <w:style w:type="character" w:styleId="Strong">
    <w:name w:val="Strong"/>
    <w:basedOn w:val="DefaultParagraphFont"/>
    <w:uiPriority w:val="22"/>
    <w:qFormat/>
    <w:rsid w:val="00953920"/>
    <w:rPr>
      <w:b/>
      <w:bCs/>
    </w:rPr>
  </w:style>
  <w:style w:type="character" w:customStyle="1" w:styleId="UnresolvedMention1">
    <w:name w:val="Unresolved Mention1"/>
    <w:basedOn w:val="DefaultParagraphFont"/>
    <w:uiPriority w:val="99"/>
    <w:semiHidden/>
    <w:unhideWhenUsed/>
    <w:rsid w:val="00074883"/>
    <w:rPr>
      <w:color w:val="605E5C"/>
      <w:shd w:val="clear" w:color="auto" w:fill="E1DFDD"/>
    </w:rPr>
  </w:style>
  <w:style w:type="paragraph" w:styleId="Revision">
    <w:name w:val="Revision"/>
    <w:hidden/>
    <w:uiPriority w:val="99"/>
    <w:semiHidden/>
    <w:rsid w:val="001500F5"/>
    <w:pPr>
      <w:spacing w:after="0" w:line="240" w:lineRule="auto"/>
    </w:pPr>
    <w:rPr>
      <w:rFonts w:cstheme="minorHAnsi"/>
    </w:rPr>
  </w:style>
  <w:style w:type="character" w:customStyle="1" w:styleId="UnresolvedMention">
    <w:name w:val="Unresolved Mention"/>
    <w:basedOn w:val="DefaultParagraphFont"/>
    <w:uiPriority w:val="99"/>
    <w:semiHidden/>
    <w:unhideWhenUsed/>
    <w:rsid w:val="00625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952661">
      <w:bodyDiv w:val="1"/>
      <w:marLeft w:val="0"/>
      <w:marRight w:val="0"/>
      <w:marTop w:val="0"/>
      <w:marBottom w:val="0"/>
      <w:divBdr>
        <w:top w:val="none" w:sz="0" w:space="0" w:color="auto"/>
        <w:left w:val="none" w:sz="0" w:space="0" w:color="auto"/>
        <w:bottom w:val="none" w:sz="0" w:space="0" w:color="auto"/>
        <w:right w:val="none" w:sz="0" w:space="0" w:color="auto"/>
      </w:divBdr>
    </w:div>
    <w:div w:id="405494840">
      <w:bodyDiv w:val="1"/>
      <w:marLeft w:val="0"/>
      <w:marRight w:val="0"/>
      <w:marTop w:val="0"/>
      <w:marBottom w:val="0"/>
      <w:divBdr>
        <w:top w:val="none" w:sz="0" w:space="0" w:color="auto"/>
        <w:left w:val="none" w:sz="0" w:space="0" w:color="auto"/>
        <w:bottom w:val="none" w:sz="0" w:space="0" w:color="auto"/>
        <w:right w:val="none" w:sz="0" w:space="0" w:color="auto"/>
      </w:divBdr>
    </w:div>
    <w:div w:id="431167405">
      <w:bodyDiv w:val="1"/>
      <w:marLeft w:val="0"/>
      <w:marRight w:val="0"/>
      <w:marTop w:val="0"/>
      <w:marBottom w:val="0"/>
      <w:divBdr>
        <w:top w:val="none" w:sz="0" w:space="0" w:color="auto"/>
        <w:left w:val="none" w:sz="0" w:space="0" w:color="auto"/>
        <w:bottom w:val="none" w:sz="0" w:space="0" w:color="auto"/>
        <w:right w:val="none" w:sz="0" w:space="0" w:color="auto"/>
      </w:divBdr>
    </w:div>
    <w:div w:id="1986162937">
      <w:bodyDiv w:val="1"/>
      <w:marLeft w:val="0"/>
      <w:marRight w:val="0"/>
      <w:marTop w:val="0"/>
      <w:marBottom w:val="0"/>
      <w:divBdr>
        <w:top w:val="none" w:sz="0" w:space="0" w:color="auto"/>
        <w:left w:val="none" w:sz="0" w:space="0" w:color="auto"/>
        <w:bottom w:val="none" w:sz="0" w:space="0" w:color="auto"/>
        <w:right w:val="none" w:sz="0" w:space="0" w:color="auto"/>
      </w:divBdr>
    </w:div>
    <w:div w:id="207423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phis.usda.gov/fadpre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uresheepwoo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his.usda.gov/aphis/ourfocus/animalhealth/traceability/state-pi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securesheepwool.org/" TargetMode="External"/><Relationship Id="rId4" Type="http://schemas.openxmlformats.org/officeDocument/2006/relationships/customXml" Target="../customXml/item4.xml"/><Relationship Id="rId9" Type="http://schemas.openxmlformats.org/officeDocument/2006/relationships/hyperlink" Target="https://securesheepwool.org/Assets/Secure-Sheep-and-Wool-Supply-Plan-for-Continuity-of-Busines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ther_x0020_Units_x0020_Involved xmlns="d89de520-2782-49a5-a819-81f6fa9238c7" xsi:nil="true"/>
    <ClearedbyNationalDirector xmlns="d89de520-2782-49a5-a819-81f6fa9238c7"/>
    <Closed_x0020_Ticket_x0020_Date xmlns="d89de520-2782-49a5-a819-81f6fa9238c7" xsi:nil="true"/>
    <Commodity_x002f_TradeStaffPOC xmlns="d89de520-2782-49a5-a819-81f6fa9238c7">
      <UserInfo>
        <DisplayName>Brault, Stephanie A - APHIS</DisplayName>
        <AccountId>3157</AccountId>
        <AccountType/>
      </UserInfo>
    </Commodity_x002f_TradeStaffPOC>
    <AssignedTo_x0028_ADAOPOC_x0029_ xmlns="d89de520-2782-49a5-a819-81f6fa9238c7">
      <UserInfo>
        <DisplayName>Flugge, Stephanie M - APHIS</DisplayName>
        <AccountId>435</AccountId>
        <AccountType/>
      </UserInfo>
    </AssignedTo_x0028_ADAOPOC_x0029_>
    <ExternalDueDate_x0028_duetoVSDA_x002c_LPA_x002c_etc_x0029_ xmlns="d89de520-2782-49a5-a819-81f6fa9238c7" xsi:nil="true"/>
    <DocumentSetDescription xmlns="http://schemas.microsoft.com/sharepoint/v3">This document is a deliverable created for the Secure Sheep and Wool Supply Plan ASI cooperative agreement with APHIS to produce outreach and education materials for the SSWS Plan.  This document is an article intended to be given to industry associations and lay publications about the SSWS Plan and resources.  
Additional details shared by email: This will NOT have the USDA logo, nor the SSWS logo. Should a sheep publication reach out for information, this is one option they will have to use.
This will also NOT be posted on the SSWS website. They will be given to ASI and we will have them when the press reaches out for articles (this happened whenever we would give SBS or SMS or SPS webinars). </DocumentSetDescription>
    <SubmittingStaff xmlns="d89de520-2782-49a5-a819-81f6fa9238c7">
      <Value>RHC</Value>
    </SubmittingStaff>
    <Status xmlns="d89de520-2782-49a5-a819-81f6fa9238c7">Return to ADAO Assistant</Status>
    <ClearedbySPADA_x002f_ED xmlns="d89de520-2782-49a5-a819-81f6fa9238c7" xsi:nil="true"/>
    <Clearancecomments xmlns="d89de520-2782-49a5-a819-81f6fa9238c7" xsi:nil="true"/>
    <DateClearedbyNationalDirector xmlns="d89de520-2782-49a5-a819-81f6fa9238c7" xsi:nil="true"/>
    <Send_x0020_to_x0020_Commodity_x0020_and_x0020_Trade_x0020_Advisors xmlns="d89de520-2782-49a5-a819-81f6fa9238c7">
      <Url xsi:nil="true"/>
      <Description xsi:nil="true"/>
    </Send_x0020_to_x0020_Commodity_x0020_and_x0020_Trade_x0020_Advisors>
    <ClearedbyCommodityAdvisor_x002e_ xmlns="d89de520-2782-49a5-a819-81f6fa9238c7" xsi:nil="true"/>
    <Document_x002f_RequestType xmlns="d89de520-2782-49a5-a819-81f6fa9238c7">Other (Provide Details in Description)</Document_x002f_RequestType>
    <Notes xmlns="d89de520-2782-49a5-a819-81f6fa9238c7" xsi:nil="true"/>
    <InternalDueDate xmlns="d89de520-2782-49a5-a819-81f6fa9238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CCB5B8E1C3094B97723F2EE05BAAE2" ma:contentTypeVersion="49" ma:contentTypeDescription="Create a new document." ma:contentTypeScope="" ma:versionID="beb7ede854f00536c550ac0ab6770669">
  <xsd:schema xmlns:xsd="http://www.w3.org/2001/XMLSchema" xmlns:xs="http://www.w3.org/2001/XMLSchema" xmlns:p="http://schemas.microsoft.com/office/2006/metadata/properties" xmlns:ns1="http://schemas.microsoft.com/sharepoint/v3" xmlns:ns2="d89de520-2782-49a5-a819-81f6fa9238c7" xmlns:ns3="3cd4e1ff-011d-4aa9-a847-588c56fa8699" targetNamespace="http://schemas.microsoft.com/office/2006/metadata/properties" ma:root="true" ma:fieldsID="6b763acbfed4bd0b36a006ab554d5580" ns1:_="" ns2:_="" ns3:_="">
    <xsd:import namespace="http://schemas.microsoft.com/sharepoint/v3"/>
    <xsd:import namespace="d89de520-2782-49a5-a819-81f6fa9238c7"/>
    <xsd:import namespace="3cd4e1ff-011d-4aa9-a847-588c56fa8699"/>
    <xsd:element name="properties">
      <xsd:complexType>
        <xsd:sequence>
          <xsd:element name="documentManagement">
            <xsd:complexType>
              <xsd:all>
                <xsd:element ref="ns2:SubmittingStaff" minOccurs="0"/>
                <xsd:element ref="ns2:ClearedbyNationalDirector"/>
                <xsd:element ref="ns2:DateClearedbyNationalDirector" minOccurs="0"/>
                <xsd:element ref="ns2:Document_x002f_RequestType" minOccurs="0"/>
                <xsd:element ref="ns2:Status" minOccurs="0"/>
                <xsd:element ref="ns2:InternalDueDate" minOccurs="0"/>
                <xsd:element ref="ns2:ExternalDueDate_x0028_duetoVSDA_x002c_LPA_x002c_etc_x0029_" minOccurs="0"/>
                <xsd:element ref="ns2:AssignedTo_x0028_ADAOPOC_x0029_" minOccurs="0"/>
                <xsd:element ref="ns2:Commodity_x002f_TradeStaffPOC" minOccurs="0"/>
                <xsd:element ref="ns2:ClearedbySPADA_x002f_ED" minOccurs="0"/>
                <xsd:element ref="ns2:ClearedbyCommodityAdvisor_x002e_" minOccurs="0"/>
                <xsd:element ref="ns2:Clearancecomments" minOccurs="0"/>
                <xsd:element ref="ns2:Notes" minOccurs="0"/>
                <xsd:element ref="ns2:MediaServiceMetadata" minOccurs="0"/>
                <xsd:element ref="ns2:MediaServiceFastMetadata" minOccurs="0"/>
                <xsd:element ref="ns1:DocumentSetDescription"/>
                <xsd:element ref="ns2:Closed_x0020_Ticket_x0020_Date" minOccurs="0"/>
                <xsd:element ref="ns2:Send_x0020_to_x0020_Commodity_x0020_and_x0020_Trade_x0020_Advisor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Other_x0020_Units_x0020_Invol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ma:displayName="Description of Request" ma:description="Provide a description of the request/document. Include any details, such as background, if other VS staffs are involved or need to clear the document/assignment, suggested due date, or references to other tasks/documents (such as mini memo updates)."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de520-2782-49a5-a819-81f6fa9238c7" elementFormDefault="qualified">
    <xsd:import namespace="http://schemas.microsoft.com/office/2006/documentManagement/types"/>
    <xsd:import namespace="http://schemas.microsoft.com/office/infopath/2007/PartnerControls"/>
    <xsd:element name="SubmittingStaff" ma:index="8" nillable="true" ma:displayName="Submitting Staff" ma:description="Select your staff or staff you are submitting this ticket for." ma:format="Dropdown" ma:internalName="SubmittingStaff">
      <xsd:complexType>
        <xsd:complexContent>
          <xsd:extension base="dms:MultiChoice">
            <xsd:sequence>
              <xsd:element name="Value" maxOccurs="unbounded" minOccurs="0" nillable="true">
                <xsd:simpleType>
                  <xsd:restriction base="dms:Choice">
                    <xsd:enumeration value="ADAO"/>
                    <xsd:enumeration value="ADT/NVAP"/>
                    <xsd:enumeration value="AgSAS"/>
                    <xsd:enumeration value="ASEP"/>
                    <xsd:enumeration value="ASU"/>
                    <xsd:enumeration value="CEAH"/>
                    <xsd:enumeration value="Center for Informatics"/>
                    <xsd:enumeration value="Farm Bill"/>
                    <xsd:enumeration value="Office of International Affairs"/>
                    <xsd:enumeration value="Live Animals Import/Export"/>
                    <xsd:enumeration value="NPIC"/>
                    <xsd:enumeration value="OIC"/>
                    <xsd:enumeration value="Animal Products Import/Export"/>
                    <xsd:enumeration value="RES"/>
                    <xsd:enumeration value="Regulatory"/>
                    <xsd:enumeration value="RHC"/>
                    <xsd:enumeration value="VSDA"/>
                  </xsd:restriction>
                </xsd:simpleType>
              </xsd:element>
            </xsd:sequence>
          </xsd:extension>
        </xsd:complexContent>
      </xsd:complexType>
    </xsd:element>
    <xsd:element name="ClearedbyNationalDirector" ma:index="9" ma:displayName="Cleared by National Director" ma:description="Check this box if this document/assignment has been cleared or approved by the staff's National Director." ma:format="Dropdown" ma:internalName="ClearedbyNationalDirector">
      <xsd:simpleType>
        <xsd:restriction base="dms:Choice">
          <xsd:enumeration value="Yes"/>
          <xsd:enumeration value="No"/>
          <xsd:enumeration value="N/A (Use only if assignment is coming from outside S&amp;P)"/>
        </xsd:restriction>
      </xsd:simpleType>
    </xsd:element>
    <xsd:element name="DateClearedbyNationalDirector" ma:index="10" nillable="true" ma:displayName="Date Cleared by National Director" ma:description="If cleared by National Director, indicate when." ma:format="DateOnly" ma:internalName="DateClearedbyNationalDirector">
      <xsd:simpleType>
        <xsd:restriction base="dms:DateTime"/>
      </xsd:simpleType>
    </xsd:element>
    <xsd:element name="Document_x002f_RequestType" ma:index="11" nillable="true" ma:displayName="Document/Request Type" ma:description="Indicate what type of document or request this ticket is for from the options below. If your request fall into the Other category, please provide those details in the Description section" ma:format="Dropdown" ma:indexed="true" ma:internalName="Document_x002f_RequestType">
      <xsd:simpleType>
        <xsd:restriction base="dms:Choice">
          <xsd:enumeration value="Briefing Memo"/>
          <xsd:enumeration value="Decision Memo"/>
          <xsd:enumeration value="Event Briefing"/>
          <xsd:enumeration value="Funding Decision Memos"/>
          <xsd:enumeration value="Import Alert"/>
          <xsd:enumeration value="Info Memo"/>
          <xsd:enumeration value="Letter"/>
          <xsd:enumeration value="Mini Memo"/>
          <xsd:enumeration value="MRTAs"/>
          <xsd:enumeration value="Other (Provide Details in Description)"/>
          <xsd:enumeration value="Presentation/Talking Points"/>
          <xsd:enumeration value="Recurring Report"/>
          <xsd:enumeration value="Regulatory Requests (dockets, work plans etc.)"/>
          <xsd:enumeration value="Sector Papers and Commitments"/>
          <xsd:enumeration value="Travel Request/Approval"/>
        </xsd:restriction>
      </xsd:simpleType>
    </xsd:element>
    <xsd:element name="Status" ma:index="12" nillable="true" ma:displayName="Status" ma:default="Not started" ma:description="When submitting your ticket, keep the status set to Not Started. ADAO will update as the ticket progresses." ma:format="Dropdown" ma:indexed="true" ma:internalName="Status">
      <xsd:simpleType>
        <xsd:restriction base="dms:Choice">
          <xsd:enumeration value="Not started"/>
          <xsd:enumeration value="Assigned to ADAO Assistant"/>
          <xsd:enumeration value="Return to ADAO Assistant"/>
          <xsd:enumeration value="In Progress"/>
          <xsd:enumeration value="Sent by Email (details in notes)"/>
          <xsd:enumeration value="Sent to ADA for Clearance/Signature"/>
          <xsd:enumeration value="Sent to ED for Clearance/Signature"/>
          <xsd:enumeration value="Sent to ADA and ED for Clearance/Signature"/>
          <xsd:enumeration value="Sent to Commodity Advisor for Clearance"/>
          <xsd:enumeration value="Sent to Trade Advisor for Clearance."/>
          <xsd:enumeration value="Sent to Commodity and Trade Advisor for Clearance"/>
          <xsd:enumeration value="Sent to VSDA for Clearance/Signature"/>
          <xsd:enumeration value="On Hold"/>
          <xsd:enumeration value="Ticket Closed"/>
        </xsd:restriction>
      </xsd:simpleType>
    </xsd:element>
    <xsd:element name="InternalDueDate" ma:index="13" nillable="true" ma:displayName="Internal Due Date " ma:description="To be filled out by ADAO only. Submitters can list a requested date in the description box" ma:format="DateOnly" ma:internalName="InternalDueDate">
      <xsd:simpleType>
        <xsd:restriction base="dms:DateTime"/>
      </xsd:simpleType>
    </xsd:element>
    <xsd:element name="ExternalDueDate_x0028_duetoVSDA_x002c_LPA_x002c_etc_x0029_" ma:index="14" nillable="true" ma:displayName="External Due Date (due to VSDA, LPA, etc) " ma:description="To be filled out by ADAO only. Submitters may list a requested date in the description box" ma:format="DateOnly" ma:internalName="ExternalDueDate_x0028_duetoVSDA_x002c_LPA_x002c_etc_x0029_">
      <xsd:simpleType>
        <xsd:restriction base="dms:DateTime"/>
      </xsd:simpleType>
    </xsd:element>
    <xsd:element name="AssignedTo_x0028_ADAOPOC_x0029_" ma:index="15" nillable="true" ma:displayName="Assigned To (ADAO POC)" ma:description="Submitters, please select APHIS-VS SP ADA Assistants group when adding a new ticket. ADAO will assign the ticket internally." ma:format="Dropdown" ma:indexed="true" ma:list="UserInfo" ma:SearchPeopleOnly="false" ma:SharePointGroup="0" ma:internalName="AssignedTo_x0028_ADAOPOC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odity_x002f_TradeStaffPOC" ma:index="16" nillable="true" ma:displayName="Submitting Staff Point of Contact" ma:description="Indicate who the POC within the Submitting Staff will be." ma:format="Dropdown" ma:list="UserInfo" ma:SharePointGroup="0" ma:internalName="Commodity_x002f_TradeStaffPOC"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earedbySPADA_x002f_ED" ma:index="17" nillable="true" ma:displayName="Cleared by S&amp;P ADA/ED" ma:description="FOR ADAO USE ONLY- Indicate if cleared by the ADA/ED. If changes/corrections need to be made before clearance, please check Pending Corrections and describe those changes in the Clearances Comments box" ma:format="Dropdown" ma:internalName="ClearedbySPADA_x002f_ED">
      <xsd:simpleType>
        <xsd:restriction base="dms:Choice">
          <xsd:enumeration value="Yes"/>
          <xsd:enumeration value="No"/>
          <xsd:enumeration value="Pending Corrections (Please see ADA/ED/Advisor clearance comments)"/>
        </xsd:restriction>
      </xsd:simpleType>
    </xsd:element>
    <xsd:element name="ClearedbyCommodityAdvisor_x002e_" ma:index="18" nillable="true" ma:displayName="Cleared by Commodity/Trade Advisor." ma:description="FOR ADAO USE ONLY- Indicate if cleared by the Commodity Advisor. If changes/corrections need to be made before clearance, please check Pending Corrections and describe those changes in the Clearances Comments box" ma:format="Dropdown" ma:internalName="ClearedbyCommodityAdvisor_x002e_">
      <xsd:simpleType>
        <xsd:restriction base="dms:Choice">
          <xsd:enumeration value="Yes"/>
          <xsd:enumeration value="No"/>
          <xsd:enumeration value="Pending Corrections (Please see ADA/ED/Advisor clearance comments)"/>
        </xsd:restriction>
      </xsd:simpleType>
    </xsd:element>
    <xsd:element name="Clearancecomments" ma:index="19" nillable="true" ma:displayName="ADA/ED/Advisor Clearance Comments" ma:description="FOR ADAO USE ONLY-If clearance is pending based on corrections or changes needed, please describe those changes here." ma:format="Dropdown" ma:internalName="Clearancecomments">
      <xsd:simpleType>
        <xsd:restriction base="dms:Note"/>
      </xsd:simpleType>
    </xsd:element>
    <xsd:element name="Notes" ma:index="20" nillable="true" ma:displayName="Notes" ma:description="FOR ADAO USE ONLY (ADAO- Enter additional information about the status of the ticket, with dates)" ma:format="Dropdown" ma:internalName="Notes">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Closed_x0020_Ticket_x0020_Date" ma:index="24" nillable="true" ma:displayName="Closed Ticket Date" ma:description="FOR ADAO USE ONLY" ma:format="DateOnly" ma:internalName="Closed_x0020_Ticket_x0020_Date">
      <xsd:simpleType>
        <xsd:restriction base="dms:DateTime"/>
      </xsd:simpleType>
    </xsd:element>
    <xsd:element name="Send_x0020_to_x0020_Commodity_x0020_and_x0020_Trade_x0020_Advisors" ma:index="25" nillable="true" ma:displayName="Send to Commodity and Trade Advisors" ma:internalName="Send_x0020_to_x0020_Commodity_x0020_and_x0020_Trade_x0020_Advisor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Other_x0020_Units_x0020_Involved" ma:index="34" nillable="true" ma:displayName="Other Units Involved" ma:format="Dropdown" ma:internalName="Other_x0020_Units_x0020_Involved">
      <xsd:simpleType>
        <xsd:restriction base="dms:Choice">
          <xsd:enumeration value="D&amp;B"/>
          <xsd:enumeration value="FiOps"/>
          <xsd:enumeration value="None"/>
          <xsd:enumeration value="Other (Please list)"/>
        </xsd:restriction>
      </xsd:simpleType>
    </xsd:element>
  </xsd:schema>
  <xsd:schema xmlns:xsd="http://www.w3.org/2001/XMLSchema" xmlns:xs="http://www.w3.org/2001/XMLSchema" xmlns:dms="http://schemas.microsoft.com/office/2006/documentManagement/types" xmlns:pc="http://schemas.microsoft.com/office/infopath/2007/PartnerControls" targetNamespace="3cd4e1ff-011d-4aa9-a847-588c56fa8699" elementFormDefault="qualified">
    <xsd:import namespace="http://schemas.microsoft.com/office/2006/documentManagement/types"/>
    <xsd:import namespace="http://schemas.microsoft.com/office/infopath/2007/PartnerControls"/>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Reques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146D8-CB4D-4D3C-BF0F-B841447815A9}">
  <ds:schemaRefs>
    <ds:schemaRef ds:uri="http://schemas.microsoft.com/sharepoint/v3/contenttype/forms"/>
  </ds:schemaRefs>
</ds:datastoreItem>
</file>

<file path=customXml/itemProps2.xml><?xml version="1.0" encoding="utf-8"?>
<ds:datastoreItem xmlns:ds="http://schemas.openxmlformats.org/officeDocument/2006/customXml" ds:itemID="{E19B712F-1716-41ED-B425-E51B3EF5C102}">
  <ds:schemaRefs>
    <ds:schemaRef ds:uri="http://schemas.microsoft.com/office/2006/metadata/properties"/>
    <ds:schemaRef ds:uri="http://schemas.microsoft.com/office/infopath/2007/PartnerControls"/>
    <ds:schemaRef ds:uri="d89de520-2782-49a5-a819-81f6fa9238c7"/>
    <ds:schemaRef ds:uri="http://schemas.microsoft.com/sharepoint/v3"/>
  </ds:schemaRefs>
</ds:datastoreItem>
</file>

<file path=customXml/itemProps3.xml><?xml version="1.0" encoding="utf-8"?>
<ds:datastoreItem xmlns:ds="http://schemas.openxmlformats.org/officeDocument/2006/customXml" ds:itemID="{D9A16988-7191-49C1-A156-156B67D3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9de520-2782-49a5-a819-81f6fa9238c7"/>
    <ds:schemaRef ds:uri="3cd4e1ff-011d-4aa9-a847-588c56fa8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8D00B6-25C2-4CBB-A4F6-5C59AA669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SSWS What Producers Need to Know</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SSWS What Producers Need to Know</dc:title>
  <dc:subject/>
  <dc:creator>Center for Food Security and Public Health, Iowa State University</dc:creator>
  <cp:keywords/>
  <dc:description/>
  <cp:lastModifiedBy>Bickett-Weddle, Danelle A [CFSPH]</cp:lastModifiedBy>
  <cp:revision>2</cp:revision>
  <dcterms:created xsi:type="dcterms:W3CDTF">2021-04-18T19:09:00Z</dcterms:created>
  <dcterms:modified xsi:type="dcterms:W3CDTF">2021-04-18T19:09:00Z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0x01010071CCB5B8E1C3094B97723F2EE05BAAE2</vt:lpwstr>
  </property>
  <property fmtid="{D5CDD505-2E9C-101B-9397-08002B2CF9AE}" pid="3" name="_docset_NoMedatataSyncRequired">
    <vt:lpwstr>False</vt:lpwstr>
  </property>
</Properties>
</file>